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C22" w14:textId="77777777" w:rsidR="00844F8D" w:rsidRDefault="00844F8D" w:rsidP="00AA28FE">
      <w:pPr>
        <w:rPr>
          <w:sz w:val="21"/>
        </w:rPr>
      </w:pPr>
    </w:p>
    <w:p w14:paraId="19CCEE41" w14:textId="582235D6" w:rsidR="00AA28FE" w:rsidRPr="0046709F" w:rsidRDefault="00AA28FE" w:rsidP="00AA28FE">
      <w:r w:rsidRPr="0046709F">
        <w:t>Dear Parent/Legal Guardian,</w:t>
      </w:r>
    </w:p>
    <w:p w14:paraId="65DD0189" w14:textId="77777777" w:rsidR="00AA28FE" w:rsidRDefault="00AA28FE" w:rsidP="00AA28FE">
      <w:pPr>
        <w:rPr>
          <w:sz w:val="21"/>
        </w:rPr>
      </w:pPr>
    </w:p>
    <w:p w14:paraId="6A90E15F" w14:textId="72605E4E" w:rsidR="00AA28FE" w:rsidRPr="0046709F" w:rsidRDefault="00AA28FE" w:rsidP="00AA28FE">
      <w:r w:rsidRPr="0046709F">
        <w:t>We are pleased to inform you that the Medicaid Program now allows Ohio School Districts, including</w:t>
      </w:r>
      <w:r w:rsidR="00A27297" w:rsidRPr="0046709F">
        <w:rPr>
          <w:b/>
        </w:rPr>
        <w:t xml:space="preserve"> </w:t>
      </w:r>
      <w:r w:rsidRPr="0046709F">
        <w:t>Boardman Local Schools, to receive Medicaid funding for eligible services provided to students with disabilities</w:t>
      </w:r>
      <w:r w:rsidRPr="0046709F">
        <w:rPr>
          <w:rFonts w:ascii="Times New Roman Bold" w:hAnsi="Times New Roman Bold"/>
        </w:rPr>
        <w:t>.</w:t>
      </w:r>
      <w:r w:rsidRPr="0046709F">
        <w:t xml:space="preserve">  The eligible services covered in school districts include: occupational and physical therapy, speech/language therapy, audiology, nursing, school psychology, and counselor and social work services. This program is known as the Ohio Medicaid School Program (OMSP) and the Boardman Local Schools is a designated healthcare provider under this program.</w:t>
      </w:r>
    </w:p>
    <w:p w14:paraId="5322FC56" w14:textId="77777777" w:rsidR="00AA28FE" w:rsidRPr="0046709F" w:rsidRDefault="00AA28FE" w:rsidP="00AA28FE"/>
    <w:p w14:paraId="00374EA1" w14:textId="77777777" w:rsidR="00AA28FE" w:rsidRPr="0046709F" w:rsidRDefault="00AA28FE" w:rsidP="00AA28FE">
      <w:r w:rsidRPr="0046709F">
        <w:t xml:space="preserve">If your child is covered by Medicaid health insurance through </w:t>
      </w:r>
      <w:r w:rsidRPr="0046709F">
        <w:rPr>
          <w:rFonts w:ascii="Times New Roman Italic" w:hAnsi="Times New Roman Italic"/>
        </w:rPr>
        <w:t>Ohio Healthy Start, the Medicaid Assistance Program, Healthy Families, or the WIC Program</w:t>
      </w:r>
      <w:r w:rsidRPr="0046709F">
        <w:rPr>
          <w:rFonts w:ascii="Times New Roman Bold" w:hAnsi="Times New Roman Bold"/>
        </w:rPr>
        <w:t xml:space="preserve">, </w:t>
      </w:r>
      <w:r w:rsidRPr="0046709F">
        <w:rPr>
          <w:u w:val="single"/>
        </w:rPr>
        <w:t>this letter applies to your family</w:t>
      </w:r>
      <w:r w:rsidRPr="0046709F">
        <w:t xml:space="preserve">.  </w:t>
      </w:r>
      <w:r w:rsidRPr="0046709F">
        <w:rPr>
          <w:rFonts w:ascii="Times New Roman Bold" w:hAnsi="Times New Roman Bold"/>
        </w:rPr>
        <w:t>However, no action is required</w:t>
      </w:r>
      <w:r w:rsidRPr="0046709F">
        <w:t xml:space="preserve"> </w:t>
      </w:r>
      <w:r w:rsidRPr="0046709F">
        <w:rPr>
          <w:rFonts w:ascii="Times New Roman Bold" w:hAnsi="Times New Roman Bold"/>
        </w:rPr>
        <w:t xml:space="preserve">on your part, and your Medicaid insurance benefits are NOT reduced or affected by this program (per Ohio Administrative Code </w:t>
      </w:r>
      <w:r w:rsidRPr="0046709F">
        <w:rPr>
          <w:rFonts w:ascii="Times New Roman Bold" w:hAnsi="Times New Roman Bold"/>
          <w:color w:val="262626"/>
        </w:rPr>
        <w:t>5101:3-34-01.2)</w:t>
      </w:r>
      <w:r w:rsidRPr="0046709F">
        <w:t xml:space="preserve">.  </w:t>
      </w:r>
    </w:p>
    <w:p w14:paraId="64D032BB" w14:textId="77777777" w:rsidR="00AA28FE" w:rsidRPr="0046709F" w:rsidRDefault="00AA28FE" w:rsidP="00AA28FE">
      <w:pPr>
        <w:rPr>
          <w:u w:val="single"/>
        </w:rPr>
      </w:pPr>
    </w:p>
    <w:p w14:paraId="22370B46" w14:textId="77777777" w:rsidR="00AA28FE" w:rsidRPr="0046709F" w:rsidRDefault="00AA28FE" w:rsidP="00AA28FE">
      <w:r w:rsidRPr="0046709F">
        <w:t>Under Federal Education law, we must inform you of two things:</w:t>
      </w:r>
    </w:p>
    <w:p w14:paraId="34B84E67" w14:textId="77777777" w:rsidR="00AA28FE" w:rsidRPr="0046709F" w:rsidRDefault="00AA28FE" w:rsidP="00AA28FE">
      <w:pPr>
        <w:numPr>
          <w:ilvl w:val="0"/>
          <w:numId w:val="1"/>
        </w:numPr>
        <w:tabs>
          <w:tab w:val="clear" w:pos="360"/>
          <w:tab w:val="num" w:pos="630"/>
        </w:tabs>
        <w:ind w:left="630" w:hanging="360"/>
      </w:pPr>
      <w:r w:rsidRPr="0046709F">
        <w:t>In order to be paid for the services we provide to your child, we must send the Ohio Medicaid Agency the following information:</w:t>
      </w:r>
    </w:p>
    <w:p w14:paraId="1DA49452" w14:textId="77777777" w:rsidR="00AA28FE" w:rsidRPr="0046709F" w:rsidRDefault="00AA28FE" w:rsidP="00AA28FE">
      <w:pPr>
        <w:numPr>
          <w:ilvl w:val="1"/>
          <w:numId w:val="1"/>
        </w:numPr>
        <w:tabs>
          <w:tab w:val="clear" w:pos="360"/>
          <w:tab w:val="num" w:pos="1350"/>
        </w:tabs>
        <w:ind w:left="1350" w:hanging="360"/>
        <w:rPr>
          <w:rFonts w:ascii="Lucida Grande" w:hAnsi="Symbol" w:hint="eastAsia"/>
          <w:color w:val="auto"/>
        </w:rPr>
      </w:pPr>
      <w:r w:rsidRPr="0046709F">
        <w:rPr>
          <w:color w:val="auto"/>
        </w:rPr>
        <w:t xml:space="preserve">Your child’s name, Medicaid number, and Birth date </w:t>
      </w:r>
    </w:p>
    <w:p w14:paraId="4DDACB88" w14:textId="77777777" w:rsidR="00AA28FE" w:rsidRPr="0046709F" w:rsidRDefault="00AA28FE" w:rsidP="00AA28FE">
      <w:pPr>
        <w:numPr>
          <w:ilvl w:val="1"/>
          <w:numId w:val="1"/>
        </w:numPr>
        <w:tabs>
          <w:tab w:val="clear" w:pos="360"/>
          <w:tab w:val="num" w:pos="1350"/>
        </w:tabs>
        <w:ind w:left="1350" w:hanging="360"/>
        <w:rPr>
          <w:rFonts w:ascii="Lucida Grande" w:hAnsi="Symbol" w:hint="eastAsia"/>
          <w:color w:val="auto"/>
        </w:rPr>
      </w:pPr>
      <w:r w:rsidRPr="0046709F">
        <w:rPr>
          <w:color w:val="auto"/>
        </w:rPr>
        <w:t>Service code (numerical code that identifies the service(s) provided)</w:t>
      </w:r>
    </w:p>
    <w:p w14:paraId="5DBEEDA8" w14:textId="77777777" w:rsidR="00AA28FE" w:rsidRPr="0046709F" w:rsidRDefault="00AA28FE" w:rsidP="00AA28FE">
      <w:pPr>
        <w:numPr>
          <w:ilvl w:val="1"/>
          <w:numId w:val="1"/>
        </w:numPr>
        <w:tabs>
          <w:tab w:val="clear" w:pos="360"/>
          <w:tab w:val="num" w:pos="1350"/>
        </w:tabs>
        <w:ind w:left="1350" w:hanging="360"/>
        <w:rPr>
          <w:rFonts w:ascii="Lucida Grande" w:hAnsi="Symbol" w:hint="eastAsia"/>
          <w:color w:val="auto"/>
        </w:rPr>
      </w:pPr>
      <w:r w:rsidRPr="0046709F">
        <w:rPr>
          <w:color w:val="auto"/>
        </w:rPr>
        <w:t>Service time spent with your child (number of minutes)</w:t>
      </w:r>
    </w:p>
    <w:p w14:paraId="00B02A4A" w14:textId="77777777" w:rsidR="00AA28FE" w:rsidRPr="0046709F" w:rsidRDefault="00AA28FE" w:rsidP="00AA28FE">
      <w:pPr>
        <w:ind w:left="225"/>
      </w:pPr>
    </w:p>
    <w:p w14:paraId="01530DB6" w14:textId="1EF76D0F" w:rsidR="00AA28FE" w:rsidRPr="0046709F" w:rsidRDefault="00AA28FE" w:rsidP="00AA28FE">
      <w:pPr>
        <w:numPr>
          <w:ilvl w:val="0"/>
          <w:numId w:val="1"/>
        </w:numPr>
        <w:tabs>
          <w:tab w:val="clear" w:pos="360"/>
          <w:tab w:val="num" w:pos="630"/>
        </w:tabs>
        <w:ind w:left="630" w:hanging="360"/>
      </w:pPr>
      <w:r w:rsidRPr="0046709F">
        <w:t xml:space="preserve">We need your permission to send this information to the Ohio Medicaid agency. </w:t>
      </w:r>
    </w:p>
    <w:p w14:paraId="6A41B4C4" w14:textId="77777777" w:rsidR="00AA28FE" w:rsidRPr="0046709F" w:rsidRDefault="00AA28FE" w:rsidP="00AA28FE"/>
    <w:p w14:paraId="75C0AAA3" w14:textId="4AEA1309" w:rsidR="00AA28FE" w:rsidRPr="0046709F" w:rsidRDefault="00AA28FE" w:rsidP="00AA28FE">
      <w:r w:rsidRPr="0046709F">
        <w:t xml:space="preserve">Please be assured that your child’s </w:t>
      </w:r>
      <w:r w:rsidRPr="0046709F">
        <w:rPr>
          <w:rFonts w:ascii="Times New Roman Bold" w:hAnsi="Times New Roman Bold"/>
        </w:rPr>
        <w:t>Medicaid benefits and limits are NOT reduced or affected</w:t>
      </w:r>
      <w:r w:rsidRPr="0046709F">
        <w:t xml:space="preserve"> </w:t>
      </w:r>
      <w:r w:rsidRPr="0046709F">
        <w:rPr>
          <w:rFonts w:ascii="Times New Roman Bold" w:hAnsi="Times New Roman Bold"/>
        </w:rPr>
        <w:t xml:space="preserve">in any way by the Ohio School Medicaid Program. </w:t>
      </w:r>
      <w:r w:rsidRPr="0046709F">
        <w:t>Your consent for the Boardman Local Schools to obtain payment for the Medicaid services provided to your child is voluntary and can be discontinued at any time</w:t>
      </w:r>
      <w:r w:rsidRPr="0046709F">
        <w:rPr>
          <w:rFonts w:ascii="Times New Roman Bold" w:hAnsi="Times New Roman Bold"/>
        </w:rPr>
        <w:t xml:space="preserve">.  </w:t>
      </w:r>
      <w:r w:rsidRPr="0046709F">
        <w:t>If you do withdraw consent, the district is still obligated to provide your child with th</w:t>
      </w:r>
      <w:r w:rsidR="003A0F67" w:rsidRPr="0046709F">
        <w:t>e services authorized by their</w:t>
      </w:r>
      <w:r w:rsidRPr="0046709F">
        <w:t xml:space="preserve"> Individualized Education Program (IEP).  </w:t>
      </w:r>
    </w:p>
    <w:p w14:paraId="7B5F223A" w14:textId="77777777" w:rsidR="00AA28FE" w:rsidRPr="0046709F" w:rsidRDefault="00AA28FE" w:rsidP="00AA28FE"/>
    <w:p w14:paraId="0BB10462" w14:textId="17144AD5" w:rsidR="00AA28FE" w:rsidRPr="0046709F" w:rsidRDefault="00AA28FE" w:rsidP="00AA28FE">
      <w:r w:rsidRPr="0046709F">
        <w:t xml:space="preserve">If you do not want the district to bill the Medicaid program for your child’s services, or if you have any questions about the information in this letter, please contact </w:t>
      </w:r>
      <w:r w:rsidR="00FC2FF6" w:rsidRPr="0046709F">
        <w:t>my office</w:t>
      </w:r>
      <w:r w:rsidRPr="0046709F">
        <w:t xml:space="preserve">. </w:t>
      </w:r>
      <w:r w:rsidR="00B564ED" w:rsidRPr="0046709F">
        <w:t xml:space="preserve"> </w:t>
      </w:r>
      <w:r w:rsidRPr="0046709F">
        <w:t>We very much appreciate your support as we continue to provide your child with the services they need.</w:t>
      </w:r>
    </w:p>
    <w:p w14:paraId="2101DA14" w14:textId="77777777" w:rsidR="00AA28FE" w:rsidRPr="0046709F" w:rsidRDefault="00AA28FE" w:rsidP="00AA28FE"/>
    <w:p w14:paraId="5F17E6C3" w14:textId="77777777" w:rsidR="00AA28FE" w:rsidRPr="0046709F" w:rsidRDefault="00AA28FE" w:rsidP="00AA28FE">
      <w:r w:rsidRPr="0046709F">
        <w:t>Best Regards,</w:t>
      </w:r>
    </w:p>
    <w:p w14:paraId="51A85C9F" w14:textId="77777777" w:rsidR="00FA6930" w:rsidRPr="0046709F" w:rsidRDefault="00FA6930" w:rsidP="00AA28FE"/>
    <w:p w14:paraId="599536C7" w14:textId="5EE9AD27" w:rsidR="00AA28FE" w:rsidRPr="0046709F" w:rsidRDefault="001677C3" w:rsidP="00AA28FE">
      <w:pPr>
        <w:rPr>
          <w:color w:val="auto"/>
        </w:rPr>
      </w:pPr>
      <w:r>
        <w:rPr>
          <w:color w:val="auto"/>
        </w:rPr>
        <w:t>Mark Zura</w:t>
      </w:r>
      <w:bookmarkStart w:id="0" w:name="_GoBack"/>
      <w:bookmarkEnd w:id="0"/>
    </w:p>
    <w:p w14:paraId="18E902F9" w14:textId="5E43FB32" w:rsidR="004921B2" w:rsidRPr="0046709F" w:rsidRDefault="00F33F31">
      <w:pPr>
        <w:rPr>
          <w:color w:val="auto"/>
        </w:rPr>
      </w:pPr>
      <w:r w:rsidRPr="0046709F">
        <w:rPr>
          <w:color w:val="auto"/>
        </w:rPr>
        <w:t>Boardman Local Schools</w:t>
      </w:r>
      <w:r w:rsidR="00A27297" w:rsidRPr="0046709F">
        <w:rPr>
          <w:color w:val="auto"/>
        </w:rPr>
        <w:t xml:space="preserve"> </w:t>
      </w:r>
    </w:p>
    <w:p w14:paraId="42F6140E" w14:textId="756C442F" w:rsidR="00FA6930" w:rsidRPr="0046709F" w:rsidRDefault="00FA6930">
      <w:pPr>
        <w:rPr>
          <w:color w:val="auto"/>
        </w:rPr>
      </w:pPr>
      <w:r w:rsidRPr="0046709F">
        <w:rPr>
          <w:color w:val="auto"/>
        </w:rPr>
        <w:t>330-726-3411</w:t>
      </w:r>
    </w:p>
    <w:sectPr w:rsidR="00FA6930" w:rsidRPr="0046709F" w:rsidSect="0046709F">
      <w:headerReference w:type="default" r:id="rId8"/>
      <w:pgSz w:w="12240" w:h="15840"/>
      <w:pgMar w:top="2664" w:right="720" w:bottom="936" w:left="7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7FED" w14:textId="77777777" w:rsidR="00AD0588" w:rsidRDefault="00AD0588" w:rsidP="0046709F">
      <w:r>
        <w:separator/>
      </w:r>
    </w:p>
  </w:endnote>
  <w:endnote w:type="continuationSeparator" w:id="0">
    <w:p w14:paraId="26BF3620" w14:textId="77777777" w:rsidR="00AD0588" w:rsidRDefault="00AD0588" w:rsidP="0046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346F" w14:textId="77777777" w:rsidR="00AD0588" w:rsidRDefault="00AD0588" w:rsidP="0046709F">
      <w:r>
        <w:separator/>
      </w:r>
    </w:p>
  </w:footnote>
  <w:footnote w:type="continuationSeparator" w:id="0">
    <w:p w14:paraId="3F691C15" w14:textId="77777777" w:rsidR="00AD0588" w:rsidRDefault="00AD0588" w:rsidP="00467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CF8C" w14:textId="2459BBB4" w:rsidR="0046709F" w:rsidRPr="0046709F" w:rsidRDefault="0046709F" w:rsidP="0046709F">
    <w:pPr>
      <w:pStyle w:val="Header"/>
      <w:jc w:val="center"/>
      <w:rPr>
        <w:color w:val="FFFFFF" w:themeColor="background1"/>
        <w:sz w:val="72"/>
        <w:szCs w:val="72"/>
      </w:rPr>
    </w:pPr>
    <w:r w:rsidRPr="0046709F">
      <w:rPr>
        <w:noProof/>
        <w:color w:val="FFFFFF" w:themeColor="background1"/>
        <w:sz w:val="72"/>
        <w:szCs w:val="72"/>
        <w:highlight w:val="darkRed"/>
      </w:rPr>
      <w:drawing>
        <wp:anchor distT="0" distB="0" distL="114300" distR="114300" simplePos="0" relativeHeight="251658240" behindDoc="1" locked="0" layoutInCell="1" allowOverlap="1" wp14:anchorId="661D783A" wp14:editId="7F9D5A93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1096010" cy="124214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tanhead dar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124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09F">
      <w:rPr>
        <w:color w:val="FFFFFF" w:themeColor="background1"/>
        <w:sz w:val="72"/>
        <w:szCs w:val="72"/>
        <w:highlight w:val="darkRed"/>
      </w:rPr>
      <w:t>Boardman Local Schools</w:t>
    </w:r>
  </w:p>
  <w:p w14:paraId="2D050B25" w14:textId="77777777" w:rsidR="0046709F" w:rsidRDefault="0046709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7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6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43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0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2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9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6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8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57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FE"/>
    <w:rsid w:val="0012419B"/>
    <w:rsid w:val="001677C3"/>
    <w:rsid w:val="00252D88"/>
    <w:rsid w:val="003A0F67"/>
    <w:rsid w:val="003A59B4"/>
    <w:rsid w:val="0046709F"/>
    <w:rsid w:val="004921B2"/>
    <w:rsid w:val="00501761"/>
    <w:rsid w:val="0056715F"/>
    <w:rsid w:val="00844F8D"/>
    <w:rsid w:val="00A27297"/>
    <w:rsid w:val="00AA28FE"/>
    <w:rsid w:val="00AD0588"/>
    <w:rsid w:val="00B564ED"/>
    <w:rsid w:val="00F33F31"/>
    <w:rsid w:val="00FA6930"/>
    <w:rsid w:val="00FC2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26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8FE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9F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7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09F"/>
    <w:rPr>
      <w:rFonts w:ascii="Times New Roman" w:eastAsia="ヒラギノ角ゴ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F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4247A-84FF-F040-832D-F9FC0687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Macintosh Word</Application>
  <DocSecurity>0</DocSecurity>
  <Lines>15</Lines>
  <Paragraphs>4</Paragraphs>
  <ScaleCrop>false</ScaleCrop>
  <Company>Boardman Local Schools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Zocolo</dc:creator>
  <cp:keywords/>
  <dc:description/>
  <cp:lastModifiedBy>Microsoft Office User</cp:lastModifiedBy>
  <cp:revision>2</cp:revision>
  <cp:lastPrinted>2014-04-21T14:48:00Z</cp:lastPrinted>
  <dcterms:created xsi:type="dcterms:W3CDTF">2018-01-11T23:10:00Z</dcterms:created>
  <dcterms:modified xsi:type="dcterms:W3CDTF">2018-01-11T23:10:00Z</dcterms:modified>
</cp:coreProperties>
</file>